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630" w:lineRule="atLeast"/>
        <w:ind w:left="2875" w:leftChars="1026" w:hanging="720" w:hangingChars="200"/>
        <w:jc w:val="both"/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630" w:lineRule="atLeast"/>
        <w:ind w:left="2955" w:leftChars="1026" w:hanging="800" w:hangingChars="20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40"/>
          <w:szCs w:val="40"/>
          <w:shd w:val="clear" w:fill="FFFFFF"/>
        </w:rPr>
        <w:t>政府网站工作年度报表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</w:rPr>
        <w:t>（2018年度）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填报单位：六安市地震局</w:t>
      </w:r>
    </w:p>
    <w:tbl>
      <w:tblPr>
        <w:tblStyle w:val="4"/>
        <w:tblW w:w="8363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2587"/>
        <w:gridCol w:w="1930"/>
        <w:gridCol w:w="2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网站名称</w:t>
            </w:r>
          </w:p>
        </w:tc>
        <w:tc>
          <w:tcPr>
            <w:tcW w:w="6608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六安市地震局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首页网址</w:t>
            </w:r>
          </w:p>
        </w:tc>
        <w:tc>
          <w:tcPr>
            <w:tcW w:w="6608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http://dzj.luan.gov.cn/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主办单位</w:t>
            </w:r>
          </w:p>
        </w:tc>
        <w:tc>
          <w:tcPr>
            <w:tcW w:w="6608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六安市地震局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网站类型</w:t>
            </w:r>
          </w:p>
        </w:tc>
        <w:tc>
          <w:tcPr>
            <w:tcW w:w="6608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□政府门户网站   ☑部门网站   □专项网站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政府网站标识码</w:t>
            </w:r>
          </w:p>
        </w:tc>
        <w:tc>
          <w:tcPr>
            <w:tcW w:w="6608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3415000065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ICP备案号</w:t>
            </w:r>
          </w:p>
        </w:tc>
        <w:tc>
          <w:tcPr>
            <w:tcW w:w="255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皖ICP备18026230号-1</w:t>
            </w:r>
          </w:p>
        </w:tc>
        <w:tc>
          <w:tcPr>
            <w:tcW w:w="19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公安机关备案号</w:t>
            </w:r>
          </w:p>
        </w:tc>
        <w:tc>
          <w:tcPr>
            <w:tcW w:w="20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皖公网安备34150102000143号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独立用户访问总量（单位：个）</w:t>
            </w:r>
          </w:p>
        </w:tc>
        <w:tc>
          <w:tcPr>
            <w:tcW w:w="6608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236436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（单位：次）</w:t>
            </w:r>
          </w:p>
        </w:tc>
        <w:tc>
          <w:tcPr>
            <w:tcW w:w="6608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1678697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（单位：条）</w:t>
            </w:r>
          </w:p>
        </w:tc>
        <w:tc>
          <w:tcPr>
            <w:tcW w:w="255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总数</w:t>
            </w:r>
          </w:p>
        </w:tc>
        <w:tc>
          <w:tcPr>
            <w:tcW w:w="402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概况类信息更新量</w:t>
            </w:r>
          </w:p>
        </w:tc>
        <w:tc>
          <w:tcPr>
            <w:tcW w:w="402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政务动态信息更新量</w:t>
            </w:r>
          </w:p>
        </w:tc>
        <w:tc>
          <w:tcPr>
            <w:tcW w:w="402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信息公开目录信息更新量</w:t>
            </w:r>
          </w:p>
        </w:tc>
        <w:tc>
          <w:tcPr>
            <w:tcW w:w="402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（单位：个）</w:t>
            </w:r>
          </w:p>
        </w:tc>
        <w:tc>
          <w:tcPr>
            <w:tcW w:w="255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维护数量</w:t>
            </w:r>
          </w:p>
        </w:tc>
        <w:tc>
          <w:tcPr>
            <w:tcW w:w="402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新开设数量</w:t>
            </w:r>
          </w:p>
        </w:tc>
        <w:tc>
          <w:tcPr>
            <w:tcW w:w="402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解读回应</w:t>
            </w:r>
          </w:p>
        </w:tc>
        <w:tc>
          <w:tcPr>
            <w:tcW w:w="2557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解读信息发布</w:t>
            </w:r>
          </w:p>
        </w:tc>
        <w:tc>
          <w:tcPr>
            <w:tcW w:w="19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（单位：条）</w:t>
            </w:r>
          </w:p>
        </w:tc>
        <w:tc>
          <w:tcPr>
            <w:tcW w:w="20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（单位：条）</w:t>
            </w:r>
          </w:p>
        </w:tc>
        <w:tc>
          <w:tcPr>
            <w:tcW w:w="20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（单位：个）</w:t>
            </w:r>
          </w:p>
        </w:tc>
        <w:tc>
          <w:tcPr>
            <w:tcW w:w="20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（单位：篇）</w:t>
            </w:r>
          </w:p>
        </w:tc>
        <w:tc>
          <w:tcPr>
            <w:tcW w:w="20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重大舆情数量（单位：次）</w:t>
            </w:r>
          </w:p>
        </w:tc>
        <w:tc>
          <w:tcPr>
            <w:tcW w:w="402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办事服务</w:t>
            </w:r>
          </w:p>
        </w:tc>
        <w:tc>
          <w:tcPr>
            <w:tcW w:w="255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是否发布服务事项目录</w:t>
            </w:r>
          </w:p>
        </w:tc>
        <w:tc>
          <w:tcPr>
            <w:tcW w:w="402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☑是 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（单位：个）</w:t>
            </w:r>
          </w:p>
        </w:tc>
        <w:tc>
          <w:tcPr>
            <w:tcW w:w="402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92491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（单位：项）</w:t>
            </w:r>
          </w:p>
        </w:tc>
        <w:tc>
          <w:tcPr>
            <w:tcW w:w="402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可全程在线办理政务服务事项数量（单位：项）</w:t>
            </w:r>
          </w:p>
        </w:tc>
        <w:tc>
          <w:tcPr>
            <w:tcW w:w="402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（单位：件）</w:t>
            </w:r>
          </w:p>
        </w:tc>
        <w:tc>
          <w:tcPr>
            <w:tcW w:w="19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总数</w:t>
            </w:r>
          </w:p>
        </w:tc>
        <w:tc>
          <w:tcPr>
            <w:tcW w:w="20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自然人办件量</w:t>
            </w:r>
          </w:p>
        </w:tc>
        <w:tc>
          <w:tcPr>
            <w:tcW w:w="20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法人办件量</w:t>
            </w:r>
          </w:p>
        </w:tc>
        <w:tc>
          <w:tcPr>
            <w:tcW w:w="20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互动交流</w:t>
            </w:r>
          </w:p>
        </w:tc>
        <w:tc>
          <w:tcPr>
            <w:tcW w:w="255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是否使用统一平台</w:t>
            </w:r>
          </w:p>
        </w:tc>
        <w:tc>
          <w:tcPr>
            <w:tcW w:w="402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☑是 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留言办理</w:t>
            </w:r>
          </w:p>
        </w:tc>
        <w:tc>
          <w:tcPr>
            <w:tcW w:w="19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（单位：条）</w:t>
            </w:r>
          </w:p>
        </w:tc>
        <w:tc>
          <w:tcPr>
            <w:tcW w:w="20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（单位：条）</w:t>
            </w:r>
          </w:p>
        </w:tc>
        <w:tc>
          <w:tcPr>
            <w:tcW w:w="20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（单位：天）</w:t>
            </w:r>
          </w:p>
        </w:tc>
        <w:tc>
          <w:tcPr>
            <w:tcW w:w="20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（单位：条）</w:t>
            </w:r>
          </w:p>
        </w:tc>
        <w:tc>
          <w:tcPr>
            <w:tcW w:w="20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征集调查</w:t>
            </w:r>
          </w:p>
        </w:tc>
        <w:tc>
          <w:tcPr>
            <w:tcW w:w="19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（单位：期）</w:t>
            </w:r>
          </w:p>
        </w:tc>
        <w:tc>
          <w:tcPr>
            <w:tcW w:w="20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（单位：条）</w:t>
            </w:r>
          </w:p>
        </w:tc>
        <w:tc>
          <w:tcPr>
            <w:tcW w:w="20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（单位：期）</w:t>
            </w:r>
          </w:p>
        </w:tc>
        <w:tc>
          <w:tcPr>
            <w:tcW w:w="20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在线访谈</w:t>
            </w:r>
          </w:p>
        </w:tc>
        <w:tc>
          <w:tcPr>
            <w:tcW w:w="19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（单位：期）</w:t>
            </w:r>
          </w:p>
        </w:tc>
        <w:tc>
          <w:tcPr>
            <w:tcW w:w="20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（单位：条）</w:t>
            </w:r>
          </w:p>
        </w:tc>
        <w:tc>
          <w:tcPr>
            <w:tcW w:w="20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（单位：条）</w:t>
            </w:r>
          </w:p>
        </w:tc>
        <w:tc>
          <w:tcPr>
            <w:tcW w:w="20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是否提供智能问答</w:t>
            </w:r>
          </w:p>
        </w:tc>
        <w:tc>
          <w:tcPr>
            <w:tcW w:w="402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☑是 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安全防护</w:t>
            </w:r>
          </w:p>
        </w:tc>
        <w:tc>
          <w:tcPr>
            <w:tcW w:w="255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（单位：次）</w:t>
            </w:r>
          </w:p>
        </w:tc>
        <w:tc>
          <w:tcPr>
            <w:tcW w:w="402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（单位：个）</w:t>
            </w:r>
          </w:p>
        </w:tc>
        <w:tc>
          <w:tcPr>
            <w:tcW w:w="402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（单位：个）</w:t>
            </w:r>
          </w:p>
        </w:tc>
        <w:tc>
          <w:tcPr>
            <w:tcW w:w="402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是否建立安全监测预警机制</w:t>
            </w:r>
          </w:p>
        </w:tc>
        <w:tc>
          <w:tcPr>
            <w:tcW w:w="402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☑是 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是否开展应急演练</w:t>
            </w:r>
          </w:p>
        </w:tc>
        <w:tc>
          <w:tcPr>
            <w:tcW w:w="402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☑是 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是否明确网站安全责任人</w:t>
            </w:r>
          </w:p>
        </w:tc>
        <w:tc>
          <w:tcPr>
            <w:tcW w:w="402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☑是 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移动新媒体</w:t>
            </w:r>
          </w:p>
        </w:tc>
        <w:tc>
          <w:tcPr>
            <w:tcW w:w="255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是否有移动新媒体</w:t>
            </w:r>
          </w:p>
        </w:tc>
        <w:tc>
          <w:tcPr>
            <w:tcW w:w="402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☑是 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微博</w:t>
            </w:r>
          </w:p>
        </w:tc>
        <w:tc>
          <w:tcPr>
            <w:tcW w:w="19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20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六安市地震局发布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（单位：条）</w:t>
            </w:r>
          </w:p>
        </w:tc>
        <w:tc>
          <w:tcPr>
            <w:tcW w:w="20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（单位：个）</w:t>
            </w:r>
          </w:p>
        </w:tc>
        <w:tc>
          <w:tcPr>
            <w:tcW w:w="20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微信</w:t>
            </w:r>
          </w:p>
        </w:tc>
        <w:tc>
          <w:tcPr>
            <w:tcW w:w="19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20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六安市地震局发布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（单位：条）</w:t>
            </w:r>
          </w:p>
        </w:tc>
        <w:tc>
          <w:tcPr>
            <w:tcW w:w="20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（单位：个）</w:t>
            </w:r>
          </w:p>
        </w:tc>
        <w:tc>
          <w:tcPr>
            <w:tcW w:w="209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4112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其他</w:t>
            </w:r>
          </w:p>
        </w:tc>
        <w:tc>
          <w:tcPr>
            <w:tcW w:w="4021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创新发展</w:t>
            </w:r>
          </w:p>
        </w:tc>
        <w:tc>
          <w:tcPr>
            <w:tcW w:w="6608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□搜索即服务　　□多语言版本　　☑无障碍浏览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☑其他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single"/>
              </w:rPr>
              <w:t>智能搜索、多渠道拓展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940" w:firstLineChars="14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填报日期：2019年01月07日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备注：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本年度未发生重大舆情事件，故报表相关项目数值为0。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网站未开设“在线访谈”栏目，未开展相关工作，故报表相关项目数值为0。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“办事服务—注册用户数”为安徽省政务服务网六安分厅全部注册用户数。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57574"/>
    <w:rsid w:val="185E77FE"/>
    <w:rsid w:val="23023D30"/>
    <w:rsid w:val="23EA663E"/>
    <w:rsid w:val="260E3D00"/>
    <w:rsid w:val="375A3F75"/>
    <w:rsid w:val="46A57574"/>
    <w:rsid w:val="51FD0C36"/>
    <w:rsid w:val="709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yz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2019-01-07T02:44:00Z</dcterms:created>
  <dc:creator>gyb1</dc:creator>
  <cp:lastModifiedBy>gyb1</cp:lastModifiedBy>
  <dcterms:modified xsi:type="dcterms:W3CDTF">2019-03-05T03:02:26Z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